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CF" w:rsidRDefault="009213CF" w:rsidP="006E6980">
      <w:pPr>
        <w:jc w:val="center"/>
        <w:rPr>
          <w:rFonts w:ascii="黑体" w:eastAsia="黑体" w:hAnsi="黑体"/>
          <w:sz w:val="30"/>
          <w:szCs w:val="30"/>
        </w:rPr>
      </w:pPr>
      <w:r>
        <w:rPr>
          <w:rFonts w:ascii="黑体" w:eastAsia="黑体" w:hAnsi="黑体" w:hint="eastAsia"/>
          <w:sz w:val="30"/>
          <w:szCs w:val="30"/>
        </w:rPr>
        <w:t>青海大学</w:t>
      </w:r>
      <w:r w:rsidR="006E6980" w:rsidRPr="006E6980">
        <w:rPr>
          <w:rFonts w:ascii="黑体" w:eastAsia="黑体" w:hAnsi="黑体" w:hint="eastAsia"/>
          <w:sz w:val="30"/>
          <w:szCs w:val="30"/>
        </w:rPr>
        <w:t>昆仑学院LED显示屏采购及安装调试</w:t>
      </w:r>
      <w:r w:rsidR="00711D1E">
        <w:rPr>
          <w:rFonts w:ascii="黑体" w:eastAsia="黑体" w:hAnsi="黑体" w:hint="eastAsia"/>
          <w:sz w:val="30"/>
          <w:szCs w:val="30"/>
        </w:rPr>
        <w:t>项目</w:t>
      </w:r>
    </w:p>
    <w:p w:rsidR="006E6980" w:rsidRPr="006E6980" w:rsidRDefault="0087207A" w:rsidP="006E6980">
      <w:pPr>
        <w:jc w:val="center"/>
        <w:rPr>
          <w:rFonts w:ascii="黑体" w:eastAsia="黑体" w:hAnsi="黑体"/>
          <w:sz w:val="30"/>
          <w:szCs w:val="30"/>
        </w:rPr>
      </w:pPr>
      <w:r>
        <w:rPr>
          <w:rFonts w:ascii="黑体" w:eastAsia="黑体" w:hAnsi="黑体" w:hint="eastAsia"/>
          <w:sz w:val="30"/>
          <w:szCs w:val="30"/>
        </w:rPr>
        <w:t>竞争性磋商</w:t>
      </w:r>
      <w:r w:rsidR="006E6980">
        <w:rPr>
          <w:rFonts w:ascii="黑体" w:eastAsia="黑体" w:hAnsi="黑体" w:hint="eastAsia"/>
          <w:sz w:val="30"/>
          <w:szCs w:val="30"/>
        </w:rPr>
        <w:t>招标公告</w:t>
      </w:r>
    </w:p>
    <w:p w:rsidR="00EC33EC" w:rsidRPr="00243EA6" w:rsidRDefault="0087207A" w:rsidP="0087207A">
      <w:pPr>
        <w:ind w:firstLineChars="200" w:firstLine="480"/>
        <w:rPr>
          <w:rFonts w:ascii="仿宋_GB2312" w:eastAsia="仿宋_GB2312"/>
          <w:sz w:val="24"/>
        </w:rPr>
      </w:pPr>
      <w:r w:rsidRPr="00243EA6">
        <w:rPr>
          <w:rFonts w:ascii="仿宋_GB2312" w:eastAsia="仿宋_GB2312" w:hint="eastAsia"/>
          <w:color w:val="333333"/>
          <w:sz w:val="24"/>
          <w:shd w:val="clear" w:color="auto" w:fill="FFFFFF"/>
        </w:rPr>
        <w:t>根据青海大学昆仑学院实际工作需求，拟对LED显示屏采购及安装调试项目采用竞争性磋商公开招标，现予以公告，欢迎符合条件的供应商参加投标。</w:t>
      </w:r>
    </w:p>
    <w:tbl>
      <w:tblPr>
        <w:tblW w:w="8683" w:type="dxa"/>
        <w:jc w:val="center"/>
        <w:tblLayout w:type="fixed"/>
        <w:tblLook w:val="04A0" w:firstRow="1" w:lastRow="0" w:firstColumn="1" w:lastColumn="0" w:noHBand="0" w:noVBand="1"/>
      </w:tblPr>
      <w:tblGrid>
        <w:gridCol w:w="2557"/>
        <w:gridCol w:w="6126"/>
      </w:tblGrid>
      <w:tr w:rsidR="00066720" w:rsidTr="001B12E5">
        <w:trPr>
          <w:trHeight w:val="335"/>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采购项目名称</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9213CF" w:rsidP="001E771F">
            <w:pPr>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青海大学</w:t>
            </w:r>
            <w:r w:rsidR="00AD1B5F" w:rsidRPr="00243EA6">
              <w:rPr>
                <w:rFonts w:ascii="仿宋_GB2312" w:eastAsia="仿宋_GB2312" w:hAnsi="宋体" w:cs="宋体" w:hint="eastAsia"/>
                <w:kern w:val="0"/>
                <w:szCs w:val="21"/>
                <w:lang w:val="zh-CN"/>
              </w:rPr>
              <w:t>昆仑学院LED显示屏采购及安装调试</w:t>
            </w:r>
            <w:r w:rsidR="00E413D0" w:rsidRPr="00243EA6">
              <w:rPr>
                <w:rFonts w:ascii="仿宋_GB2312" w:eastAsia="仿宋_GB2312" w:hAnsi="宋体" w:cs="宋体" w:hint="eastAsia"/>
                <w:kern w:val="0"/>
                <w:szCs w:val="21"/>
                <w:lang w:val="zh-CN"/>
              </w:rPr>
              <w:t>项目</w:t>
            </w:r>
            <w:bookmarkStart w:id="0" w:name="_GoBack"/>
            <w:bookmarkEnd w:id="0"/>
          </w:p>
        </w:tc>
      </w:tr>
      <w:tr w:rsidR="00066720" w:rsidTr="001B12E5">
        <w:trPr>
          <w:trHeight w:val="1"/>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采购项目编号</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066720" w:rsidP="008B0FAC">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QHDX（</w:t>
            </w:r>
            <w:r w:rsidR="008B0FAC" w:rsidRPr="00243EA6">
              <w:rPr>
                <w:rFonts w:ascii="仿宋_GB2312" w:eastAsia="仿宋_GB2312" w:hAnsi="宋体" w:cs="宋体" w:hint="eastAsia"/>
                <w:kern w:val="0"/>
                <w:szCs w:val="21"/>
                <w:lang w:val="zh-CN"/>
              </w:rPr>
              <w:t>HW</w:t>
            </w:r>
            <w:r w:rsidRPr="00243EA6">
              <w:rPr>
                <w:rFonts w:ascii="仿宋_GB2312" w:eastAsia="仿宋_GB2312" w:hAnsi="宋体" w:cs="宋体" w:hint="eastAsia"/>
                <w:kern w:val="0"/>
                <w:szCs w:val="21"/>
                <w:lang w:val="zh-CN"/>
              </w:rPr>
              <w:t>）2017-0</w:t>
            </w:r>
            <w:r w:rsidR="008B0FAC" w:rsidRPr="00243EA6">
              <w:rPr>
                <w:rFonts w:ascii="仿宋_GB2312" w:eastAsia="仿宋_GB2312" w:hAnsi="宋体" w:cs="宋体" w:hint="eastAsia"/>
                <w:kern w:val="0"/>
                <w:szCs w:val="21"/>
                <w:lang w:val="zh-CN"/>
              </w:rPr>
              <w:t>16</w:t>
            </w:r>
            <w:r w:rsidRPr="00243EA6">
              <w:rPr>
                <w:rFonts w:ascii="仿宋_GB2312" w:eastAsia="仿宋_GB2312" w:hAnsi="宋体" w:cs="宋体" w:hint="eastAsia"/>
                <w:kern w:val="0"/>
                <w:szCs w:val="21"/>
                <w:lang w:val="zh-CN"/>
              </w:rPr>
              <w:t>号</w:t>
            </w:r>
          </w:p>
        </w:tc>
      </w:tr>
      <w:tr w:rsidR="00066720" w:rsidTr="001B12E5">
        <w:trPr>
          <w:trHeight w:val="1"/>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采购方式</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竞争性磋商</w:t>
            </w:r>
          </w:p>
        </w:tc>
      </w:tr>
      <w:tr w:rsidR="00066720" w:rsidTr="001B12E5">
        <w:trPr>
          <w:trHeight w:val="1"/>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采购预算控制额度</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8B0FAC" w:rsidP="008B0FAC">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56000</w:t>
            </w:r>
            <w:r w:rsidR="00066720" w:rsidRPr="00243EA6">
              <w:rPr>
                <w:rFonts w:ascii="仿宋_GB2312" w:eastAsia="仿宋_GB2312" w:hAnsi="宋体" w:cs="宋体" w:hint="eastAsia"/>
                <w:kern w:val="0"/>
                <w:szCs w:val="21"/>
                <w:lang w:val="zh-CN"/>
              </w:rPr>
              <w:t>0.00元（</w:t>
            </w:r>
            <w:r w:rsidRPr="00243EA6">
              <w:rPr>
                <w:rFonts w:ascii="仿宋_GB2312" w:eastAsia="仿宋_GB2312" w:hAnsi="宋体" w:cs="宋体" w:hint="eastAsia"/>
                <w:kern w:val="0"/>
                <w:szCs w:val="21"/>
                <w:lang w:val="zh-CN"/>
              </w:rPr>
              <w:t>伍拾陆万</w:t>
            </w:r>
            <w:r w:rsidR="00066720" w:rsidRPr="00243EA6">
              <w:rPr>
                <w:rFonts w:ascii="仿宋_GB2312" w:eastAsia="仿宋_GB2312" w:hAnsi="宋体" w:cs="宋体" w:hint="eastAsia"/>
                <w:kern w:val="0"/>
                <w:szCs w:val="21"/>
                <w:lang w:val="zh-CN"/>
              </w:rPr>
              <w:t>元整）</w:t>
            </w:r>
          </w:p>
        </w:tc>
      </w:tr>
      <w:tr w:rsidR="00066720" w:rsidTr="001B12E5">
        <w:trPr>
          <w:trHeight w:val="365"/>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项目分包个数</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本项目</w:t>
            </w:r>
            <w:proofErr w:type="gramStart"/>
            <w:r w:rsidRPr="00243EA6">
              <w:rPr>
                <w:rFonts w:ascii="仿宋_GB2312" w:eastAsia="仿宋_GB2312" w:hAnsi="宋体" w:cs="宋体" w:hint="eastAsia"/>
                <w:kern w:val="0"/>
                <w:szCs w:val="21"/>
                <w:lang w:val="zh-CN"/>
              </w:rPr>
              <w:t>不</w:t>
            </w:r>
            <w:proofErr w:type="gramEnd"/>
            <w:r w:rsidRPr="00243EA6">
              <w:rPr>
                <w:rFonts w:ascii="仿宋_GB2312" w:eastAsia="仿宋_GB2312" w:hAnsi="宋体" w:cs="宋体" w:hint="eastAsia"/>
                <w:kern w:val="0"/>
                <w:szCs w:val="21"/>
                <w:lang w:val="zh-CN"/>
              </w:rPr>
              <w:t>分包</w:t>
            </w:r>
          </w:p>
        </w:tc>
      </w:tr>
      <w:tr w:rsidR="00066720" w:rsidTr="001B12E5">
        <w:trPr>
          <w:trHeight w:val="365"/>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采购要求</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具体内容详见《竞争性磋商文件》</w:t>
            </w:r>
          </w:p>
        </w:tc>
      </w:tr>
      <w:tr w:rsidR="00066720" w:rsidTr="001B12E5">
        <w:trPr>
          <w:trHeight w:val="625"/>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供应商资格条件</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1、符合《中华人民共和国政府采购法》第22条的条件。</w:t>
            </w:r>
          </w:p>
          <w:p w:rsidR="006849B8"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2、招标文件规定的其他资质条件。</w:t>
            </w:r>
          </w:p>
        </w:tc>
      </w:tr>
      <w:tr w:rsidR="00066720" w:rsidTr="001B12E5">
        <w:trPr>
          <w:trHeight w:val="1"/>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公告发布时间</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066720" w:rsidP="0085787B">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2017年</w:t>
            </w:r>
            <w:r w:rsidR="0085787B" w:rsidRPr="00243EA6">
              <w:rPr>
                <w:rFonts w:ascii="仿宋_GB2312" w:eastAsia="仿宋_GB2312" w:hAnsi="宋体" w:cs="宋体" w:hint="eastAsia"/>
                <w:kern w:val="0"/>
                <w:szCs w:val="21"/>
                <w:lang w:val="zh-CN"/>
              </w:rPr>
              <w:t>6</w:t>
            </w:r>
            <w:r w:rsidRPr="00243EA6">
              <w:rPr>
                <w:rFonts w:ascii="仿宋_GB2312" w:eastAsia="仿宋_GB2312" w:hAnsi="宋体" w:cs="宋体" w:hint="eastAsia"/>
                <w:kern w:val="0"/>
                <w:szCs w:val="21"/>
                <w:lang w:val="zh-CN"/>
              </w:rPr>
              <w:t>月</w:t>
            </w:r>
            <w:r w:rsidR="0085787B" w:rsidRPr="00243EA6">
              <w:rPr>
                <w:rFonts w:ascii="仿宋_GB2312" w:eastAsia="仿宋_GB2312" w:hAnsi="宋体" w:cs="宋体" w:hint="eastAsia"/>
                <w:kern w:val="0"/>
                <w:szCs w:val="21"/>
                <w:lang w:val="zh-CN"/>
              </w:rPr>
              <w:t>27</w:t>
            </w:r>
            <w:r w:rsidRPr="00243EA6">
              <w:rPr>
                <w:rFonts w:ascii="仿宋_GB2312" w:eastAsia="仿宋_GB2312" w:hAnsi="宋体" w:cs="宋体" w:hint="eastAsia"/>
                <w:kern w:val="0"/>
                <w:szCs w:val="21"/>
                <w:lang w:val="zh-CN"/>
              </w:rPr>
              <w:t>日</w:t>
            </w:r>
          </w:p>
        </w:tc>
      </w:tr>
      <w:tr w:rsidR="00066720" w:rsidTr="001B12E5">
        <w:trPr>
          <w:trHeight w:val="1"/>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402C01"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报名时间及</w:t>
            </w:r>
            <w:r w:rsidR="00066720" w:rsidRPr="00243EA6">
              <w:rPr>
                <w:rFonts w:ascii="仿宋_GB2312" w:eastAsia="仿宋_GB2312" w:hAnsi="宋体" w:cs="宋体" w:hint="eastAsia"/>
                <w:kern w:val="0"/>
                <w:szCs w:val="21"/>
                <w:lang w:val="zh-CN"/>
              </w:rPr>
              <w:t>竞争性磋商文件发售起止时间</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2017年</w:t>
            </w:r>
            <w:r w:rsidR="0085787B" w:rsidRPr="00243EA6">
              <w:rPr>
                <w:rFonts w:ascii="仿宋_GB2312" w:eastAsia="仿宋_GB2312" w:hAnsi="宋体" w:cs="宋体" w:hint="eastAsia"/>
                <w:kern w:val="0"/>
                <w:szCs w:val="21"/>
                <w:lang w:val="zh-CN"/>
              </w:rPr>
              <w:t>6</w:t>
            </w:r>
            <w:r w:rsidRPr="00243EA6">
              <w:rPr>
                <w:rFonts w:ascii="仿宋_GB2312" w:eastAsia="仿宋_GB2312" w:hAnsi="宋体" w:cs="宋体" w:hint="eastAsia"/>
                <w:kern w:val="0"/>
                <w:szCs w:val="21"/>
                <w:lang w:val="zh-CN"/>
              </w:rPr>
              <w:t>月2</w:t>
            </w:r>
            <w:r w:rsidR="0085787B" w:rsidRPr="00243EA6">
              <w:rPr>
                <w:rFonts w:ascii="仿宋_GB2312" w:eastAsia="仿宋_GB2312" w:hAnsi="宋体" w:cs="宋体" w:hint="eastAsia"/>
                <w:kern w:val="0"/>
                <w:szCs w:val="21"/>
                <w:lang w:val="zh-CN"/>
              </w:rPr>
              <w:t>7</w:t>
            </w:r>
            <w:r w:rsidRPr="00243EA6">
              <w:rPr>
                <w:rFonts w:ascii="仿宋_GB2312" w:eastAsia="仿宋_GB2312" w:hAnsi="宋体" w:cs="宋体" w:hint="eastAsia"/>
                <w:kern w:val="0"/>
                <w:szCs w:val="21"/>
                <w:lang w:val="zh-CN"/>
              </w:rPr>
              <w:t>日至2017年</w:t>
            </w:r>
            <w:r w:rsidR="0085787B" w:rsidRPr="00243EA6">
              <w:rPr>
                <w:rFonts w:ascii="仿宋_GB2312" w:eastAsia="仿宋_GB2312" w:hAnsi="宋体" w:cs="宋体" w:hint="eastAsia"/>
                <w:kern w:val="0"/>
                <w:szCs w:val="21"/>
                <w:lang w:val="zh-CN"/>
              </w:rPr>
              <w:t>6</w:t>
            </w:r>
            <w:r w:rsidRPr="00243EA6">
              <w:rPr>
                <w:rFonts w:ascii="仿宋_GB2312" w:eastAsia="仿宋_GB2312" w:hAnsi="宋体" w:cs="宋体" w:hint="eastAsia"/>
                <w:kern w:val="0"/>
                <w:szCs w:val="21"/>
                <w:lang w:val="zh-CN"/>
              </w:rPr>
              <w:t>月</w:t>
            </w:r>
            <w:r w:rsidR="0085787B" w:rsidRPr="00243EA6">
              <w:rPr>
                <w:rFonts w:ascii="仿宋_GB2312" w:eastAsia="仿宋_GB2312" w:hAnsi="宋体" w:cs="宋体" w:hint="eastAsia"/>
                <w:kern w:val="0"/>
                <w:szCs w:val="21"/>
                <w:lang w:val="zh-CN"/>
              </w:rPr>
              <w:t>30</w:t>
            </w:r>
            <w:r w:rsidRPr="00243EA6">
              <w:rPr>
                <w:rFonts w:ascii="仿宋_GB2312" w:eastAsia="仿宋_GB2312" w:hAnsi="宋体" w:cs="宋体" w:hint="eastAsia"/>
                <w:kern w:val="0"/>
                <w:szCs w:val="21"/>
                <w:lang w:val="zh-CN"/>
              </w:rPr>
              <w:t>日</w:t>
            </w:r>
          </w:p>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上午9:00-12:00；下午14:00-17:00</w:t>
            </w:r>
            <w:r w:rsidR="00427C5C" w:rsidRPr="00243EA6">
              <w:rPr>
                <w:rFonts w:ascii="仿宋_GB2312" w:eastAsia="仿宋_GB2312" w:hAnsi="宋体" w:cs="宋体" w:hint="eastAsia"/>
                <w:kern w:val="0"/>
                <w:szCs w:val="21"/>
                <w:lang w:val="zh-CN"/>
              </w:rPr>
              <w:t>（法定节假日除外）</w:t>
            </w:r>
          </w:p>
          <w:p w:rsidR="00402C01" w:rsidRPr="00243EA6" w:rsidRDefault="00AE5601"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注：</w:t>
            </w:r>
            <w:r w:rsidR="00402C01" w:rsidRPr="00243EA6">
              <w:rPr>
                <w:rFonts w:ascii="仿宋_GB2312" w:eastAsia="仿宋_GB2312" w:hAnsi="宋体" w:cs="宋体" w:hint="eastAsia"/>
                <w:kern w:val="0"/>
                <w:szCs w:val="21"/>
                <w:lang w:val="zh-CN"/>
              </w:rPr>
              <w:t>报名时需现场勘察</w:t>
            </w:r>
          </w:p>
        </w:tc>
      </w:tr>
      <w:tr w:rsidR="001B12E5" w:rsidTr="001B12E5">
        <w:trPr>
          <w:trHeight w:val="655"/>
          <w:jc w:val="center"/>
        </w:trPr>
        <w:tc>
          <w:tcPr>
            <w:tcW w:w="2557" w:type="dxa"/>
            <w:tcBorders>
              <w:top w:val="single" w:sz="6" w:space="0" w:color="000000"/>
              <w:left w:val="single" w:sz="6" w:space="0" w:color="000000"/>
              <w:right w:val="single" w:sz="6" w:space="0" w:color="000000"/>
            </w:tcBorders>
            <w:shd w:val="clear" w:color="auto" w:fill="FFFFFF"/>
            <w:vAlign w:val="center"/>
            <w:hideMark/>
          </w:tcPr>
          <w:p w:rsidR="001B12E5" w:rsidRPr="00243EA6" w:rsidRDefault="001B12E5"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竞争性磋商文件发售方式</w:t>
            </w:r>
          </w:p>
        </w:tc>
        <w:tc>
          <w:tcPr>
            <w:tcW w:w="6126" w:type="dxa"/>
            <w:tcBorders>
              <w:top w:val="single" w:sz="6" w:space="0" w:color="000000"/>
              <w:left w:val="single" w:sz="6" w:space="0" w:color="000000"/>
              <w:right w:val="single" w:sz="6" w:space="0" w:color="000000"/>
            </w:tcBorders>
            <w:shd w:val="clear" w:color="auto" w:fill="FFFFFF"/>
            <w:vAlign w:val="center"/>
            <w:hideMark/>
          </w:tcPr>
          <w:p w:rsidR="001B12E5" w:rsidRPr="00243EA6" w:rsidRDefault="001B12E5" w:rsidP="001B12E5">
            <w:pPr>
              <w:autoSpaceDE w:val="0"/>
              <w:autoSpaceDN w:val="0"/>
              <w:adjustRightInd w:val="0"/>
              <w:spacing w:line="320" w:lineRule="exac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不收费，磋商资格不能转让</w:t>
            </w:r>
          </w:p>
        </w:tc>
      </w:tr>
      <w:tr w:rsidR="00066720" w:rsidTr="001B12E5">
        <w:trPr>
          <w:trHeight w:val="1"/>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竞争性磋商文件发售地点</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A1378C"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青海大学专项招标工作小组办公室（青海大学实验室管理处）</w:t>
            </w:r>
          </w:p>
        </w:tc>
      </w:tr>
      <w:tr w:rsidR="00066720" w:rsidTr="001B12E5">
        <w:trPr>
          <w:trHeight w:val="1"/>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购买竞争性磋商文件时应提供材料</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160ECD" w:rsidRPr="00243EA6" w:rsidRDefault="00066720" w:rsidP="0016197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供应商的营业执照副本复印件、组织机构代码证副本复印件、税务登记证副本复印件或三证合一新证副本复印件及公司介绍信或法人授权委托书（原件）及法人身份证复印件。以上资料除原件外均需加盖公章。（以上资料留存备案。）</w:t>
            </w:r>
          </w:p>
        </w:tc>
      </w:tr>
      <w:tr w:rsidR="00066720" w:rsidTr="001B12E5">
        <w:trPr>
          <w:trHeight w:val="396"/>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响应文件递交截止时间</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066720" w:rsidP="00F605BB">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2017年</w:t>
            </w:r>
            <w:r w:rsidR="00F605BB" w:rsidRPr="00243EA6">
              <w:rPr>
                <w:rFonts w:ascii="仿宋_GB2312" w:eastAsia="仿宋_GB2312" w:hAnsi="宋体" w:cs="宋体" w:hint="eastAsia"/>
                <w:kern w:val="0"/>
                <w:szCs w:val="21"/>
                <w:lang w:val="zh-CN"/>
              </w:rPr>
              <w:t>6</w:t>
            </w:r>
            <w:r w:rsidRPr="00243EA6">
              <w:rPr>
                <w:rFonts w:ascii="仿宋_GB2312" w:eastAsia="仿宋_GB2312" w:hAnsi="宋体" w:cs="宋体" w:hint="eastAsia"/>
                <w:kern w:val="0"/>
                <w:szCs w:val="21"/>
                <w:lang w:val="zh-CN"/>
              </w:rPr>
              <w:t>月</w:t>
            </w:r>
            <w:r w:rsidR="00F605BB" w:rsidRPr="00243EA6">
              <w:rPr>
                <w:rFonts w:ascii="仿宋_GB2312" w:eastAsia="仿宋_GB2312" w:hAnsi="宋体" w:cs="宋体" w:hint="eastAsia"/>
                <w:kern w:val="0"/>
                <w:szCs w:val="21"/>
                <w:lang w:val="zh-CN"/>
              </w:rPr>
              <w:t>30</w:t>
            </w:r>
            <w:r w:rsidRPr="00243EA6">
              <w:rPr>
                <w:rFonts w:ascii="仿宋_GB2312" w:eastAsia="仿宋_GB2312" w:hAnsi="宋体" w:cs="宋体" w:hint="eastAsia"/>
                <w:kern w:val="0"/>
                <w:szCs w:val="21"/>
                <w:lang w:val="zh-CN"/>
              </w:rPr>
              <w:t>日  上午9时30分（北京时间）</w:t>
            </w:r>
          </w:p>
        </w:tc>
      </w:tr>
      <w:tr w:rsidR="00066720" w:rsidTr="001B12E5">
        <w:trPr>
          <w:trHeight w:val="344"/>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磋商时间</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066720" w:rsidP="00F605BB">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2017年</w:t>
            </w:r>
            <w:r w:rsidR="00F605BB" w:rsidRPr="00243EA6">
              <w:rPr>
                <w:rFonts w:ascii="仿宋_GB2312" w:eastAsia="仿宋_GB2312" w:hAnsi="宋体" w:cs="宋体" w:hint="eastAsia"/>
                <w:kern w:val="0"/>
                <w:szCs w:val="21"/>
                <w:lang w:val="zh-CN"/>
              </w:rPr>
              <w:t>6</w:t>
            </w:r>
            <w:r w:rsidRPr="00243EA6">
              <w:rPr>
                <w:rFonts w:ascii="仿宋_GB2312" w:eastAsia="仿宋_GB2312" w:hAnsi="宋体" w:cs="宋体" w:hint="eastAsia"/>
                <w:kern w:val="0"/>
                <w:szCs w:val="21"/>
                <w:lang w:val="zh-CN"/>
              </w:rPr>
              <w:t>月</w:t>
            </w:r>
            <w:r w:rsidR="00F605BB" w:rsidRPr="00243EA6">
              <w:rPr>
                <w:rFonts w:ascii="仿宋_GB2312" w:eastAsia="仿宋_GB2312" w:hAnsi="宋体" w:cs="宋体" w:hint="eastAsia"/>
                <w:kern w:val="0"/>
                <w:szCs w:val="21"/>
                <w:lang w:val="zh-CN"/>
              </w:rPr>
              <w:t>30</w:t>
            </w:r>
            <w:r w:rsidRPr="00243EA6">
              <w:rPr>
                <w:rFonts w:ascii="仿宋_GB2312" w:eastAsia="仿宋_GB2312" w:hAnsi="宋体" w:cs="宋体" w:hint="eastAsia"/>
                <w:kern w:val="0"/>
                <w:szCs w:val="21"/>
                <w:lang w:val="zh-CN"/>
              </w:rPr>
              <w:t>日  上午9时30分（北京时间）</w:t>
            </w:r>
          </w:p>
        </w:tc>
      </w:tr>
      <w:tr w:rsidR="00066720" w:rsidTr="001B12E5">
        <w:trPr>
          <w:trHeight w:val="433"/>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磋商地点</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A1378C"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青海大学专项招标工作小组办公室（青海大学实验室管理处）</w:t>
            </w:r>
          </w:p>
        </w:tc>
      </w:tr>
      <w:tr w:rsidR="00066720" w:rsidTr="001B12E5">
        <w:trPr>
          <w:trHeight w:val="1"/>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采购人及联系人电话</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采购人：青海大学</w:t>
            </w:r>
          </w:p>
          <w:p w:rsidR="007473C7"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联系人：</w:t>
            </w:r>
            <w:r w:rsidR="007473C7" w:rsidRPr="00243EA6">
              <w:rPr>
                <w:rFonts w:ascii="仿宋_GB2312" w:eastAsia="仿宋_GB2312" w:hAnsi="宋体" w:cs="宋体" w:hint="eastAsia"/>
                <w:kern w:val="0"/>
                <w:szCs w:val="21"/>
                <w:lang w:val="zh-CN"/>
              </w:rPr>
              <w:t>王老师（13734603501）</w:t>
            </w:r>
          </w:p>
          <w:p w:rsidR="00066720" w:rsidRPr="00243EA6" w:rsidRDefault="007473C7"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 xml:space="preserve">        张老师（0971-5312959） </w:t>
            </w:r>
          </w:p>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地  址：青海省西宁市宁大路251号</w:t>
            </w:r>
          </w:p>
        </w:tc>
      </w:tr>
      <w:tr w:rsidR="00BF614D" w:rsidTr="001B12E5">
        <w:trPr>
          <w:trHeight w:val="1"/>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614D" w:rsidRPr="00243EA6" w:rsidRDefault="00BF614D"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采购代理机构及联系人电话</w:t>
            </w:r>
          </w:p>
        </w:tc>
        <w:tc>
          <w:tcPr>
            <w:tcW w:w="6126" w:type="dxa"/>
            <w:tcBorders>
              <w:top w:val="single" w:sz="6" w:space="0" w:color="000000"/>
              <w:left w:val="single" w:sz="6" w:space="0" w:color="000000"/>
              <w:bottom w:val="single" w:sz="6" w:space="0" w:color="000000"/>
              <w:right w:val="single" w:sz="6" w:space="0" w:color="000000"/>
            </w:tcBorders>
            <w:shd w:val="clear" w:color="auto" w:fill="FFFFFF"/>
          </w:tcPr>
          <w:p w:rsidR="00BF614D" w:rsidRPr="00243EA6" w:rsidRDefault="00BF614D"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青海大学专项招标工作小组办公室</w:t>
            </w:r>
          </w:p>
          <w:p w:rsidR="00182A56" w:rsidRPr="00243EA6" w:rsidRDefault="00182A56" w:rsidP="00182A56">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张老师： 0971-5312959</w:t>
            </w:r>
          </w:p>
        </w:tc>
      </w:tr>
      <w:tr w:rsidR="00066720" w:rsidTr="001B12E5">
        <w:trPr>
          <w:trHeight w:val="1025"/>
          <w:jc w:val="center"/>
        </w:trPr>
        <w:tc>
          <w:tcPr>
            <w:tcW w:w="2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720" w:rsidRPr="00243EA6" w:rsidRDefault="00066720" w:rsidP="002934B9">
            <w:pPr>
              <w:autoSpaceDE w:val="0"/>
              <w:autoSpaceDN w:val="0"/>
              <w:adjustRightInd w:val="0"/>
              <w:spacing w:line="320" w:lineRule="exact"/>
              <w:jc w:val="lef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监督部门及电话</w:t>
            </w:r>
          </w:p>
        </w:tc>
        <w:tc>
          <w:tcPr>
            <w:tcW w:w="6126" w:type="dxa"/>
            <w:tcBorders>
              <w:top w:val="single" w:sz="6" w:space="0" w:color="000000"/>
              <w:left w:val="single" w:sz="6" w:space="0" w:color="000000"/>
              <w:bottom w:val="single" w:sz="6" w:space="0" w:color="000000"/>
              <w:right w:val="single" w:sz="6" w:space="0" w:color="000000"/>
            </w:tcBorders>
            <w:shd w:val="clear" w:color="auto" w:fill="FFFFFF"/>
            <w:hideMark/>
          </w:tcPr>
          <w:p w:rsidR="00066720" w:rsidRPr="00243EA6" w:rsidRDefault="00066720" w:rsidP="002934B9">
            <w:pPr>
              <w:spacing w:line="400" w:lineRule="exac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 xml:space="preserve">单位名称：青海大学纪委           </w:t>
            </w:r>
          </w:p>
          <w:p w:rsidR="00066720" w:rsidRPr="00243EA6" w:rsidRDefault="00066720" w:rsidP="002934B9">
            <w:pPr>
              <w:spacing w:line="400" w:lineRule="exact"/>
              <w:rPr>
                <w:rFonts w:ascii="仿宋_GB2312" w:eastAsia="仿宋_GB2312" w:hAnsi="宋体" w:cs="宋体"/>
                <w:kern w:val="0"/>
                <w:szCs w:val="21"/>
                <w:lang w:val="zh-CN"/>
              </w:rPr>
            </w:pPr>
            <w:r w:rsidRPr="00243EA6">
              <w:rPr>
                <w:rFonts w:ascii="仿宋_GB2312" w:eastAsia="仿宋_GB2312" w:hAnsi="宋体" w:cs="宋体" w:hint="eastAsia"/>
                <w:kern w:val="0"/>
                <w:szCs w:val="21"/>
                <w:lang w:val="zh-CN"/>
              </w:rPr>
              <w:t>联系电话：0971-5310417</w:t>
            </w:r>
          </w:p>
        </w:tc>
      </w:tr>
    </w:tbl>
    <w:p w:rsidR="00066720" w:rsidRDefault="00066720"/>
    <w:p w:rsidR="00066720" w:rsidRDefault="00066720"/>
    <w:p w:rsidR="00066720" w:rsidRDefault="00066720"/>
    <w:sectPr w:rsidR="000667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D9" w:rsidRDefault="00292BD9" w:rsidP="00066720">
      <w:r>
        <w:separator/>
      </w:r>
    </w:p>
  </w:endnote>
  <w:endnote w:type="continuationSeparator" w:id="0">
    <w:p w:rsidR="00292BD9" w:rsidRDefault="00292BD9" w:rsidP="0006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D9" w:rsidRDefault="00292BD9" w:rsidP="00066720">
      <w:r>
        <w:separator/>
      </w:r>
    </w:p>
  </w:footnote>
  <w:footnote w:type="continuationSeparator" w:id="0">
    <w:p w:rsidR="00292BD9" w:rsidRDefault="00292BD9" w:rsidP="00066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20"/>
    <w:rsid w:val="00017E26"/>
    <w:rsid w:val="00033356"/>
    <w:rsid w:val="00066720"/>
    <w:rsid w:val="00160ECD"/>
    <w:rsid w:val="00161979"/>
    <w:rsid w:val="00182A56"/>
    <w:rsid w:val="001B12E5"/>
    <w:rsid w:val="001E771F"/>
    <w:rsid w:val="00243EA6"/>
    <w:rsid w:val="00292BD9"/>
    <w:rsid w:val="00402C01"/>
    <w:rsid w:val="00427C5C"/>
    <w:rsid w:val="006849B8"/>
    <w:rsid w:val="006E6980"/>
    <w:rsid w:val="00711D1E"/>
    <w:rsid w:val="007473C7"/>
    <w:rsid w:val="0085787B"/>
    <w:rsid w:val="0087207A"/>
    <w:rsid w:val="008A7A4D"/>
    <w:rsid w:val="008B0FAC"/>
    <w:rsid w:val="008D0BF2"/>
    <w:rsid w:val="009213CF"/>
    <w:rsid w:val="009E5030"/>
    <w:rsid w:val="00A1378C"/>
    <w:rsid w:val="00AD1B5F"/>
    <w:rsid w:val="00AE5601"/>
    <w:rsid w:val="00B514B3"/>
    <w:rsid w:val="00BF614D"/>
    <w:rsid w:val="00E413D0"/>
    <w:rsid w:val="00E53F95"/>
    <w:rsid w:val="00EC33EC"/>
    <w:rsid w:val="00F60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7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6720"/>
    <w:rPr>
      <w:rFonts w:ascii="Times New Roman" w:eastAsia="宋体" w:hAnsi="Times New Roman" w:cs="Times New Roman"/>
      <w:sz w:val="18"/>
      <w:szCs w:val="18"/>
    </w:rPr>
  </w:style>
  <w:style w:type="paragraph" w:styleId="a4">
    <w:name w:val="footer"/>
    <w:basedOn w:val="a"/>
    <w:link w:val="Char0"/>
    <w:uiPriority w:val="99"/>
    <w:unhideWhenUsed/>
    <w:rsid w:val="00066720"/>
    <w:pPr>
      <w:tabs>
        <w:tab w:val="center" w:pos="4153"/>
        <w:tab w:val="right" w:pos="8306"/>
      </w:tabs>
      <w:snapToGrid w:val="0"/>
      <w:jc w:val="left"/>
    </w:pPr>
    <w:rPr>
      <w:sz w:val="18"/>
      <w:szCs w:val="18"/>
    </w:rPr>
  </w:style>
  <w:style w:type="character" w:customStyle="1" w:styleId="Char0">
    <w:name w:val="页脚 Char"/>
    <w:basedOn w:val="a0"/>
    <w:link w:val="a4"/>
    <w:uiPriority w:val="99"/>
    <w:rsid w:val="0006672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7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6720"/>
    <w:rPr>
      <w:rFonts w:ascii="Times New Roman" w:eastAsia="宋体" w:hAnsi="Times New Roman" w:cs="Times New Roman"/>
      <w:sz w:val="18"/>
      <w:szCs w:val="18"/>
    </w:rPr>
  </w:style>
  <w:style w:type="paragraph" w:styleId="a4">
    <w:name w:val="footer"/>
    <w:basedOn w:val="a"/>
    <w:link w:val="Char0"/>
    <w:uiPriority w:val="99"/>
    <w:unhideWhenUsed/>
    <w:rsid w:val="00066720"/>
    <w:pPr>
      <w:tabs>
        <w:tab w:val="center" w:pos="4153"/>
        <w:tab w:val="right" w:pos="8306"/>
      </w:tabs>
      <w:snapToGrid w:val="0"/>
      <w:jc w:val="left"/>
    </w:pPr>
    <w:rPr>
      <w:sz w:val="18"/>
      <w:szCs w:val="18"/>
    </w:rPr>
  </w:style>
  <w:style w:type="character" w:customStyle="1" w:styleId="Char0">
    <w:name w:val="页脚 Char"/>
    <w:basedOn w:val="a0"/>
    <w:link w:val="a4"/>
    <w:uiPriority w:val="99"/>
    <w:rsid w:val="0006672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1991">
      <w:bodyDiv w:val="1"/>
      <w:marLeft w:val="0"/>
      <w:marRight w:val="0"/>
      <w:marTop w:val="0"/>
      <w:marBottom w:val="0"/>
      <w:divBdr>
        <w:top w:val="none" w:sz="0" w:space="0" w:color="auto"/>
        <w:left w:val="none" w:sz="0" w:space="0" w:color="auto"/>
        <w:bottom w:val="none" w:sz="0" w:space="0" w:color="auto"/>
        <w:right w:val="none" w:sz="0" w:space="0" w:color="auto"/>
      </w:divBdr>
    </w:div>
    <w:div w:id="12951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131</Words>
  <Characters>748</Characters>
  <Application>Microsoft Office Word</Application>
  <DocSecurity>0</DocSecurity>
  <Lines>6</Lines>
  <Paragraphs>1</Paragraphs>
  <ScaleCrop>false</ScaleCrop>
  <Company>PERSON</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叶飞安</dc:creator>
  <cp:lastModifiedBy>叶飞安</cp:lastModifiedBy>
  <cp:revision>47</cp:revision>
  <dcterms:created xsi:type="dcterms:W3CDTF">2017-06-27T02:49:00Z</dcterms:created>
  <dcterms:modified xsi:type="dcterms:W3CDTF">2017-06-27T06:05:00Z</dcterms:modified>
</cp:coreProperties>
</file>