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D06" w:rsidRDefault="00ED2D06"/>
    <w:tbl>
      <w:tblPr>
        <w:tblW w:w="14381" w:type="dxa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1844"/>
        <w:gridCol w:w="1010"/>
        <w:gridCol w:w="1010"/>
        <w:gridCol w:w="9773"/>
      </w:tblGrid>
      <w:tr w:rsidR="00122055" w:rsidRPr="00ED2D06" w:rsidTr="00890087">
        <w:trPr>
          <w:trHeight w:val="577"/>
        </w:trPr>
        <w:tc>
          <w:tcPr>
            <w:tcW w:w="14381" w:type="dxa"/>
            <w:gridSpan w:val="5"/>
            <w:shd w:val="clear" w:color="auto" w:fill="auto"/>
            <w:noWrap/>
            <w:vAlign w:val="center"/>
            <w:hideMark/>
          </w:tcPr>
          <w:p w:rsidR="00122055" w:rsidRPr="00122055" w:rsidRDefault="00122055" w:rsidP="00122055">
            <w:pPr>
              <w:pStyle w:val="a3"/>
              <w:rPr>
                <w:color w:val="000000"/>
                <w:sz w:val="36"/>
              </w:rPr>
            </w:pPr>
            <w:r w:rsidRPr="00ED2D06">
              <w:rPr>
                <w:rFonts w:hint="eastAsia"/>
                <w:color w:val="000000"/>
              </w:rPr>
              <w:t>项目名称：</w:t>
            </w:r>
            <w:r w:rsidRPr="00ED2D06">
              <w:rPr>
                <w:rFonts w:hint="eastAsia"/>
              </w:rPr>
              <w:t>《</w:t>
            </w:r>
            <w:r>
              <w:rPr>
                <w:rFonts w:hint="eastAsia"/>
              </w:rPr>
              <w:t>计算机等级考试专用机房综合布线</w:t>
            </w:r>
            <w:r w:rsidRPr="00ED2D06">
              <w:rPr>
                <w:rFonts w:hint="eastAsia"/>
              </w:rPr>
              <w:t>》项目标书</w:t>
            </w:r>
          </w:p>
        </w:tc>
      </w:tr>
      <w:tr w:rsidR="00122055" w:rsidRPr="00ED2D06" w:rsidTr="00122055">
        <w:trPr>
          <w:trHeight w:val="638"/>
        </w:trPr>
        <w:tc>
          <w:tcPr>
            <w:tcW w:w="744" w:type="dxa"/>
            <w:shd w:val="clear" w:color="auto" w:fill="auto"/>
            <w:vAlign w:val="center"/>
            <w:hideMark/>
          </w:tcPr>
          <w:p w:rsidR="00122055" w:rsidRPr="00ED2D06" w:rsidRDefault="00122055" w:rsidP="00ED2D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2D0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设备序号</w:t>
            </w:r>
          </w:p>
        </w:tc>
        <w:tc>
          <w:tcPr>
            <w:tcW w:w="1844" w:type="dxa"/>
            <w:shd w:val="clear" w:color="auto" w:fill="auto"/>
            <w:vAlign w:val="center"/>
            <w:hideMark/>
          </w:tcPr>
          <w:p w:rsidR="00122055" w:rsidRPr="00ED2D06" w:rsidRDefault="00122055" w:rsidP="00ED2D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2D0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设备名称</w:t>
            </w:r>
          </w:p>
        </w:tc>
        <w:tc>
          <w:tcPr>
            <w:tcW w:w="1010" w:type="dxa"/>
            <w:shd w:val="clear" w:color="auto" w:fill="auto"/>
            <w:vAlign w:val="center"/>
            <w:hideMark/>
          </w:tcPr>
          <w:p w:rsidR="00122055" w:rsidRPr="00ED2D06" w:rsidRDefault="00122055" w:rsidP="00ED2D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2D0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1010" w:type="dxa"/>
            <w:shd w:val="clear" w:color="auto" w:fill="auto"/>
            <w:vAlign w:val="center"/>
            <w:hideMark/>
          </w:tcPr>
          <w:p w:rsidR="00122055" w:rsidRPr="00ED2D06" w:rsidRDefault="00122055" w:rsidP="00ED2D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2D0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9773" w:type="dxa"/>
            <w:shd w:val="clear" w:color="auto" w:fill="auto"/>
            <w:vAlign w:val="center"/>
            <w:hideMark/>
          </w:tcPr>
          <w:p w:rsidR="00122055" w:rsidRPr="00ED2D06" w:rsidRDefault="00122055" w:rsidP="00ED2D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2D0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详细技术指标及配(附)件</w:t>
            </w:r>
          </w:p>
        </w:tc>
      </w:tr>
      <w:tr w:rsidR="00122055" w:rsidRPr="00ED2D06" w:rsidTr="00122055">
        <w:trPr>
          <w:trHeight w:val="400"/>
        </w:trPr>
        <w:tc>
          <w:tcPr>
            <w:tcW w:w="744" w:type="dxa"/>
            <w:shd w:val="clear" w:color="auto" w:fill="auto"/>
            <w:noWrap/>
            <w:vAlign w:val="center"/>
          </w:tcPr>
          <w:p w:rsidR="00122055" w:rsidRPr="00ED2D06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吊顶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㎡</w:t>
            </w:r>
          </w:p>
        </w:tc>
        <w:tc>
          <w:tcPr>
            <w:tcW w:w="9773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顶面处理，轻钢龙骨基层,微孔铝扣板敷面，符合国标。</w:t>
            </w:r>
          </w:p>
        </w:tc>
      </w:tr>
      <w:tr w:rsidR="00122055" w:rsidRPr="001471F6" w:rsidTr="00122055">
        <w:trPr>
          <w:trHeight w:val="400"/>
        </w:trPr>
        <w:tc>
          <w:tcPr>
            <w:tcW w:w="744" w:type="dxa"/>
            <w:shd w:val="clear" w:color="auto" w:fill="auto"/>
            <w:noWrap/>
            <w:vAlign w:val="center"/>
          </w:tcPr>
          <w:p w:rsidR="00122055" w:rsidRPr="00ED2D06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地面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㎡</w:t>
            </w:r>
          </w:p>
        </w:tc>
        <w:tc>
          <w:tcPr>
            <w:tcW w:w="9773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防静电地板的技术要求：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 </w:t>
            </w: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一、全钢陶瓷（地砖式）防静电地板，支架承载能力不低于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200KN</w:t>
            </w: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，龙骨厚度不低与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0.8,</w:t>
            </w: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地板规格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60</w:t>
            </w: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0×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600</w:t>
            </w: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×40mm。每平方米承重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600KG</w:t>
            </w: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，系统电阻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105~10</w:t>
            </w: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欧姆，防火等级别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B1</w:t>
            </w: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级，耐磨性能：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：0.1g/1000</w:t>
            </w: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转，吸水性：小于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0.5</w:t>
            </w: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％，横梁和自身高度可调的支座用螺钉连结成，稳固的下部支承系统。地板集中载荷为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270KG</w:t>
            </w: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，均布载荷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1200KG, </w:t>
            </w: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安装高度为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150MM-200MM</w:t>
            </w: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（地面到版面高度）。含墙面刷白及暖气处理。</w:t>
            </w:r>
          </w:p>
        </w:tc>
      </w:tr>
      <w:tr w:rsidR="00122055" w:rsidRPr="001471F6" w:rsidTr="00122055">
        <w:trPr>
          <w:trHeight w:val="400"/>
        </w:trPr>
        <w:tc>
          <w:tcPr>
            <w:tcW w:w="744" w:type="dxa"/>
            <w:shd w:val="clear" w:color="auto" w:fill="auto"/>
            <w:noWrap/>
            <w:vAlign w:val="center"/>
          </w:tcPr>
          <w:p w:rsidR="00122055" w:rsidRPr="00ED2D06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LED灯具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773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600*600MM  LED灯，铝合金边框，流明100LM，48W一组；色温为4500K。</w:t>
            </w:r>
          </w:p>
        </w:tc>
      </w:tr>
      <w:tr w:rsidR="00122055" w:rsidRPr="001471F6" w:rsidTr="00122055">
        <w:trPr>
          <w:trHeight w:val="400"/>
        </w:trPr>
        <w:tc>
          <w:tcPr>
            <w:tcW w:w="744" w:type="dxa"/>
            <w:shd w:val="clear" w:color="auto" w:fill="auto"/>
            <w:noWrap/>
            <w:vAlign w:val="center"/>
          </w:tcPr>
          <w:p w:rsidR="00122055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网线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箱</w:t>
            </w:r>
          </w:p>
        </w:tc>
        <w:tc>
          <w:tcPr>
            <w:tcW w:w="9773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六类非屏蔽双绞线符合标准：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ISO/IEC 11801：2008；IEC 61156-5-2009；TIA /EIA- 568-C.2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通过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ANSI/TIA 568-C.2 250MHz带宽测试要求，可扩展到550MHz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骨架采用不规则五叶片骨架或十字骨架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单根导体直流电阻：≤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8.3Ω/100m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额定传输速率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(NVP)：66%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电缆对数：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4对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电缆外径：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7.5±0.3mm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屏蔽方式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: UTP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导体材料：无氧圆铜（纯度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99.99%）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导体线规：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23AWG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工作温度：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-20℃～+60℃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交货长度（米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/盘）：305米/盘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包装方式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: 木盘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最小弯曲半径：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10倍电缆外径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★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REACH、DELTA、ROHS、FCC、TLC（泰尔）认证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★第三方权威机构信道（四节点）与永久链路检测报告</w:t>
            </w:r>
          </w:p>
        </w:tc>
      </w:tr>
      <w:tr w:rsidR="00122055" w:rsidRPr="001471F6" w:rsidTr="00122055">
        <w:trPr>
          <w:trHeight w:val="400"/>
        </w:trPr>
        <w:tc>
          <w:tcPr>
            <w:tcW w:w="744" w:type="dxa"/>
            <w:shd w:val="clear" w:color="auto" w:fill="auto"/>
            <w:noWrap/>
            <w:vAlign w:val="center"/>
            <w:hideMark/>
          </w:tcPr>
          <w:p w:rsidR="00122055" w:rsidRPr="00ED2D06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5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电源线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批</w:t>
            </w:r>
          </w:p>
        </w:tc>
        <w:tc>
          <w:tcPr>
            <w:tcW w:w="9773" w:type="dxa"/>
            <w:shd w:val="clear" w:color="auto" w:fill="auto"/>
            <w:noWrap/>
            <w:vAlign w:val="center"/>
            <w:hideMark/>
          </w:tcPr>
          <w:p w:rsidR="00122055" w:rsidRPr="00E658AF" w:rsidRDefault="00122055" w:rsidP="00E658A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 mm 、10mm、6mm 、4mm、等各类规格</w:t>
            </w:r>
          </w:p>
        </w:tc>
      </w:tr>
      <w:tr w:rsidR="00122055" w:rsidRPr="001471F6" w:rsidTr="00122055">
        <w:trPr>
          <w:trHeight w:val="400"/>
        </w:trPr>
        <w:tc>
          <w:tcPr>
            <w:tcW w:w="744" w:type="dxa"/>
            <w:shd w:val="clear" w:color="auto" w:fill="auto"/>
            <w:noWrap/>
            <w:vAlign w:val="center"/>
          </w:tcPr>
          <w:p w:rsidR="00122055" w:rsidRPr="00ED2D06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强电地插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773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五孔插头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产品采用铜合金精密铸造，表面特殊抛光工艺加工而成，强度高，外形精致美观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弹起型内含弹簧装置，弹起式操作方便灵活；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开启型的上盖有暗装拉手，开合方便；出线口较小，接好网线插头后几乎和地面平行，工作状态仍能保持上盖与地面相平；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采用防尘和防水设计；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★</w:t>
            </w: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3C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认证</w:t>
            </w:r>
          </w:p>
        </w:tc>
      </w:tr>
      <w:tr w:rsidR="00122055" w:rsidRPr="001471F6" w:rsidTr="00122055">
        <w:trPr>
          <w:trHeight w:val="400"/>
        </w:trPr>
        <w:tc>
          <w:tcPr>
            <w:tcW w:w="744" w:type="dxa"/>
            <w:shd w:val="clear" w:color="auto" w:fill="auto"/>
            <w:noWrap/>
            <w:vAlign w:val="center"/>
          </w:tcPr>
          <w:p w:rsidR="00122055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弱电地插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773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双孔含2个六类模块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产品采用铜合金精密铸造，表面特殊抛光工艺加工而成，强度高，外形精致美观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弹起型内含弹簧装置，弹起式操作方便灵活；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开启型的上盖有暗装拉手，开合方便；出线口较小，接好网线插头后几乎和地面平行，工作状态仍能保持上盖与地面相平；采用防尘和防水设计；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★</w:t>
            </w: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3C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认证</w:t>
            </w:r>
          </w:p>
        </w:tc>
      </w:tr>
      <w:tr w:rsidR="00122055" w:rsidRPr="001471F6" w:rsidTr="00122055">
        <w:trPr>
          <w:trHeight w:val="400"/>
        </w:trPr>
        <w:tc>
          <w:tcPr>
            <w:tcW w:w="744" w:type="dxa"/>
            <w:shd w:val="clear" w:color="auto" w:fill="auto"/>
            <w:noWrap/>
            <w:vAlign w:val="center"/>
          </w:tcPr>
          <w:p w:rsidR="00122055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8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电源插座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773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4*3孔 1.8米线长</w:t>
            </w:r>
          </w:p>
        </w:tc>
      </w:tr>
      <w:tr w:rsidR="00122055" w:rsidRPr="001471F6" w:rsidTr="00122055">
        <w:trPr>
          <w:trHeight w:val="400"/>
        </w:trPr>
        <w:tc>
          <w:tcPr>
            <w:tcW w:w="744" w:type="dxa"/>
            <w:shd w:val="clear" w:color="auto" w:fill="auto"/>
            <w:noWrap/>
            <w:vAlign w:val="center"/>
          </w:tcPr>
          <w:p w:rsidR="00122055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配线架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773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符合标准：ISO/IEC 11801:2008；YD/T 926.3-2009；TIA /EIA- 568-C.2</w:t>
            </w:r>
          </w:p>
          <w:p w:rsidR="00122055" w:rsidRPr="00E658AF" w:rsidRDefault="00122055" w:rsidP="00E658AF">
            <w:pPr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标准19英寸机架式安装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端口数量：24位、48位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IDC材料：磷青铜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 xml:space="preserve">       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金针：磷青铜表面镀金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屏蔽方式：非屏蔽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 xml:space="preserve">       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卡线后座及线缆保护盖：PC 材料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进行方式：180°垂直进线方式，45°斜角卡线簧片设计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打线方式：110工具端接方式，兼容T568A/B两种端接方式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插头与插座插合次数：≥1000次</w:t>
            </w:r>
          </w:p>
          <w:p w:rsidR="00122055" w:rsidRPr="00E658AF" w:rsidRDefault="00122055" w:rsidP="00E658AF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导线端接次数：≥250次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 xml:space="preserve">         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卡接导体线规：22~26AWG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 xml:space="preserve">  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工作温度：-25～60℃</w:t>
            </w:r>
          </w:p>
          <w:p w:rsidR="00122055" w:rsidRPr="00E658AF" w:rsidRDefault="00122055" w:rsidP="00122055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★REACH认证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 xml:space="preserve"> </w:t>
            </w:r>
            <w:r w:rsidRPr="00E658AF">
              <w:rPr>
                <w:rFonts w:ascii="等线" w:eastAsia="等线" w:hAnsi="等线" w:cs="宋体"/>
                <w:color w:val="000000"/>
                <w:kern w:val="0"/>
                <w:sz w:val="22"/>
              </w:rPr>
              <w:t>★第三方权威机构永久链路检测报告</w:t>
            </w:r>
          </w:p>
        </w:tc>
      </w:tr>
      <w:tr w:rsidR="00122055" w:rsidRPr="001471F6" w:rsidTr="00122055">
        <w:trPr>
          <w:trHeight w:val="400"/>
        </w:trPr>
        <w:tc>
          <w:tcPr>
            <w:tcW w:w="744" w:type="dxa"/>
            <w:shd w:val="clear" w:color="auto" w:fill="auto"/>
            <w:noWrap/>
            <w:vAlign w:val="center"/>
          </w:tcPr>
          <w:p w:rsidR="00122055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理线架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9773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依环境配备</w:t>
            </w:r>
          </w:p>
        </w:tc>
      </w:tr>
      <w:tr w:rsidR="00122055" w:rsidRPr="001471F6" w:rsidTr="00122055">
        <w:trPr>
          <w:trHeight w:val="400"/>
        </w:trPr>
        <w:tc>
          <w:tcPr>
            <w:tcW w:w="744" w:type="dxa"/>
            <w:shd w:val="clear" w:color="auto" w:fill="auto"/>
            <w:noWrap/>
            <w:vAlign w:val="center"/>
          </w:tcPr>
          <w:p w:rsidR="00122055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光纤及配件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批</w:t>
            </w:r>
          </w:p>
        </w:tc>
        <w:tc>
          <w:tcPr>
            <w:tcW w:w="9773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按照环境要求实施</w:t>
            </w:r>
          </w:p>
        </w:tc>
      </w:tr>
      <w:tr w:rsidR="00122055" w:rsidRPr="001471F6" w:rsidTr="00122055">
        <w:trPr>
          <w:trHeight w:val="400"/>
        </w:trPr>
        <w:tc>
          <w:tcPr>
            <w:tcW w:w="744" w:type="dxa"/>
            <w:shd w:val="clear" w:color="auto" w:fill="auto"/>
            <w:noWrap/>
            <w:vAlign w:val="center"/>
          </w:tcPr>
          <w:p w:rsidR="00122055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管材及辅材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批</w:t>
            </w:r>
          </w:p>
        </w:tc>
        <w:tc>
          <w:tcPr>
            <w:tcW w:w="9773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PVC穿线管、线槽、配电箱、空开等及各类辅材</w:t>
            </w:r>
          </w:p>
        </w:tc>
      </w:tr>
      <w:tr w:rsidR="00122055" w:rsidRPr="001471F6" w:rsidTr="00122055">
        <w:trPr>
          <w:trHeight w:val="400"/>
        </w:trPr>
        <w:tc>
          <w:tcPr>
            <w:tcW w:w="744" w:type="dxa"/>
            <w:shd w:val="clear" w:color="auto" w:fill="auto"/>
            <w:noWrap/>
            <w:vAlign w:val="center"/>
          </w:tcPr>
          <w:p w:rsidR="00122055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门禁电子锁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773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按要求定制</w:t>
            </w:r>
          </w:p>
        </w:tc>
      </w:tr>
      <w:tr w:rsidR="00122055" w:rsidRPr="001471F6" w:rsidTr="00122055">
        <w:trPr>
          <w:trHeight w:val="400"/>
        </w:trPr>
        <w:tc>
          <w:tcPr>
            <w:tcW w:w="744" w:type="dxa"/>
            <w:shd w:val="clear" w:color="auto" w:fill="auto"/>
            <w:noWrap/>
            <w:vAlign w:val="center"/>
          </w:tcPr>
          <w:p w:rsidR="00122055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:rsidR="00122055" w:rsidRPr="001471F6" w:rsidRDefault="00122055" w:rsidP="00E658AF">
            <w:pPr>
              <w:ind w:firstLineChars="150" w:firstLine="330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系统集成费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1471F6" w:rsidRDefault="00122055" w:rsidP="00E658AF">
            <w:pPr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010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</w:t>
            </w:r>
          </w:p>
        </w:tc>
        <w:tc>
          <w:tcPr>
            <w:tcW w:w="9773" w:type="dxa"/>
            <w:shd w:val="clear" w:color="auto" w:fill="auto"/>
            <w:noWrap/>
            <w:vAlign w:val="center"/>
          </w:tcPr>
          <w:p w:rsidR="00122055" w:rsidRPr="00E658AF" w:rsidRDefault="00122055" w:rsidP="00E658A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658A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拆除、强电综合布线、弱电综合布线、集成安装、调试、培训，运费，税费等</w:t>
            </w:r>
          </w:p>
        </w:tc>
      </w:tr>
      <w:tr w:rsidR="002D31FF" w:rsidRPr="00ED2D06" w:rsidTr="00122055">
        <w:trPr>
          <w:trHeight w:val="458"/>
        </w:trPr>
        <w:tc>
          <w:tcPr>
            <w:tcW w:w="3598" w:type="dxa"/>
            <w:gridSpan w:val="3"/>
            <w:shd w:val="clear" w:color="auto" w:fill="auto"/>
            <w:noWrap/>
            <w:vAlign w:val="center"/>
            <w:hideMark/>
          </w:tcPr>
          <w:p w:rsidR="002D31FF" w:rsidRPr="00ED2D06" w:rsidRDefault="002D31FF" w:rsidP="0012205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2D0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合计金额（万元）</w:t>
            </w:r>
          </w:p>
        </w:tc>
        <w:tc>
          <w:tcPr>
            <w:tcW w:w="10783" w:type="dxa"/>
            <w:gridSpan w:val="2"/>
            <w:shd w:val="clear" w:color="auto" w:fill="auto"/>
            <w:vAlign w:val="center"/>
          </w:tcPr>
          <w:p w:rsidR="002D31FF" w:rsidRPr="00ED2D06" w:rsidRDefault="0069450B" w:rsidP="006101C0">
            <w:pPr>
              <w:widowControl/>
              <w:ind w:firstLineChars="1750" w:firstLine="3850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壹拾叁万捌仟元整</w:t>
            </w:r>
          </w:p>
        </w:tc>
      </w:tr>
    </w:tbl>
    <w:p w:rsidR="00122055" w:rsidRDefault="00122055"/>
    <w:p w:rsidR="000602E1" w:rsidRDefault="000602E1"/>
    <w:p w:rsidR="00122055" w:rsidRPr="00ED2D06" w:rsidRDefault="00122055">
      <w:bookmarkStart w:id="0" w:name="_GoBack"/>
      <w:bookmarkEnd w:id="0"/>
    </w:p>
    <w:sectPr w:rsidR="00122055" w:rsidRPr="00ED2D06" w:rsidSect="00FF6D4E">
      <w:pgSz w:w="16838" w:h="11906" w:orient="landscape"/>
      <w:pgMar w:top="1440" w:right="1080" w:bottom="1440" w:left="108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5A8" w:rsidRDefault="008B25A8" w:rsidP="00557CAA">
      <w:r>
        <w:separator/>
      </w:r>
    </w:p>
  </w:endnote>
  <w:endnote w:type="continuationSeparator" w:id="0">
    <w:p w:rsidR="008B25A8" w:rsidRDefault="008B25A8" w:rsidP="00557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5A8" w:rsidRDefault="008B25A8" w:rsidP="00557CAA">
      <w:r>
        <w:separator/>
      </w:r>
    </w:p>
  </w:footnote>
  <w:footnote w:type="continuationSeparator" w:id="0">
    <w:p w:rsidR="008B25A8" w:rsidRDefault="008B25A8" w:rsidP="00557C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47A4B"/>
    <w:multiLevelType w:val="hybridMultilevel"/>
    <w:tmpl w:val="C21C4B2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0194CD5"/>
    <w:multiLevelType w:val="hybridMultilevel"/>
    <w:tmpl w:val="5042578C"/>
    <w:lvl w:ilvl="0" w:tplc="8CFAEC3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1131349"/>
    <w:multiLevelType w:val="hybridMultilevel"/>
    <w:tmpl w:val="26A4E078"/>
    <w:lvl w:ilvl="0" w:tplc="2EB2C05C">
      <w:start w:val="5"/>
      <w:numFmt w:val="japaneseCounting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2C51371"/>
    <w:multiLevelType w:val="hybridMultilevel"/>
    <w:tmpl w:val="192A9FE6"/>
    <w:lvl w:ilvl="0" w:tplc="04090011">
      <w:start w:val="1"/>
      <w:numFmt w:val="decimal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64414C8B"/>
    <w:multiLevelType w:val="hybridMultilevel"/>
    <w:tmpl w:val="ED22C824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6C5262D6"/>
    <w:multiLevelType w:val="hybridMultilevel"/>
    <w:tmpl w:val="BA9226EA"/>
    <w:lvl w:ilvl="0" w:tplc="8EE44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F50686A"/>
    <w:multiLevelType w:val="hybridMultilevel"/>
    <w:tmpl w:val="DB4A376C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06"/>
    <w:rsid w:val="000602E1"/>
    <w:rsid w:val="0007766C"/>
    <w:rsid w:val="000B0986"/>
    <w:rsid w:val="00122055"/>
    <w:rsid w:val="001471F6"/>
    <w:rsid w:val="0015184B"/>
    <w:rsid w:val="00172B24"/>
    <w:rsid w:val="001C61F2"/>
    <w:rsid w:val="001D4541"/>
    <w:rsid w:val="00220EFE"/>
    <w:rsid w:val="002D31FF"/>
    <w:rsid w:val="00302DFD"/>
    <w:rsid w:val="00406761"/>
    <w:rsid w:val="00410BF3"/>
    <w:rsid w:val="004B391C"/>
    <w:rsid w:val="00557CAA"/>
    <w:rsid w:val="005A224C"/>
    <w:rsid w:val="006101C0"/>
    <w:rsid w:val="00650DAF"/>
    <w:rsid w:val="0069450B"/>
    <w:rsid w:val="006B107D"/>
    <w:rsid w:val="006B2DB7"/>
    <w:rsid w:val="006F0A62"/>
    <w:rsid w:val="007430A8"/>
    <w:rsid w:val="007A486D"/>
    <w:rsid w:val="008B25A8"/>
    <w:rsid w:val="009B1E0E"/>
    <w:rsid w:val="00A07033"/>
    <w:rsid w:val="00AF5214"/>
    <w:rsid w:val="00BF1515"/>
    <w:rsid w:val="00C150C4"/>
    <w:rsid w:val="00C80968"/>
    <w:rsid w:val="00D009AE"/>
    <w:rsid w:val="00D83779"/>
    <w:rsid w:val="00E658AF"/>
    <w:rsid w:val="00E72B1C"/>
    <w:rsid w:val="00E82CC2"/>
    <w:rsid w:val="00E837D7"/>
    <w:rsid w:val="00ED2D06"/>
    <w:rsid w:val="00EE52E5"/>
    <w:rsid w:val="00EF7690"/>
    <w:rsid w:val="00FD0629"/>
    <w:rsid w:val="00FE112A"/>
    <w:rsid w:val="00FF3591"/>
    <w:rsid w:val="00FF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B75BDF"/>
  <w15:docId w15:val="{0E91FD9C-B5F6-4F7D-BED0-33227AA1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仿宋_GB2312" w:eastAsia="仿宋_GB2312" w:hAnsiTheme="minorHAnsi" w:cstheme="minorBidi"/>
        <w:kern w:val="2"/>
        <w:sz w:val="3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B09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Cs w:val="32"/>
    </w:rPr>
  </w:style>
  <w:style w:type="character" w:customStyle="1" w:styleId="a4">
    <w:name w:val="标题 字符"/>
    <w:basedOn w:val="a0"/>
    <w:link w:val="a3"/>
    <w:uiPriority w:val="10"/>
    <w:rsid w:val="000B0986"/>
    <w:rPr>
      <w:rFonts w:asciiTheme="majorHAnsi" w:eastAsiaTheme="majorEastAsia" w:hAnsiTheme="majorHAnsi" w:cstheme="majorBidi"/>
      <w:b/>
      <w:bCs/>
      <w:szCs w:val="32"/>
    </w:rPr>
  </w:style>
  <w:style w:type="character" w:styleId="a5">
    <w:name w:val="Hyperlink"/>
    <w:basedOn w:val="a0"/>
    <w:uiPriority w:val="99"/>
    <w:unhideWhenUsed/>
    <w:rsid w:val="000B0986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B0986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557C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557CAA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57C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557CAA"/>
    <w:rPr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410BF3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410BF3"/>
    <w:rPr>
      <w:sz w:val="18"/>
      <w:szCs w:val="18"/>
    </w:rPr>
  </w:style>
  <w:style w:type="paragraph" w:styleId="ad">
    <w:name w:val="List Paragraph"/>
    <w:basedOn w:val="a"/>
    <w:uiPriority w:val="34"/>
    <w:qFormat/>
    <w:rsid w:val="002D31FF"/>
    <w:pPr>
      <w:ind w:firstLineChars="200" w:firstLine="420"/>
    </w:pPr>
    <w:rPr>
      <w:rFonts w:asciiTheme="minorHAnsi" w:eastAsiaTheme="minorEastAsia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4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9483D-07AF-46BB-AB2D-582167C7E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1350</Characters>
  <Application>Microsoft Office Word</Application>
  <DocSecurity>0</DocSecurity>
  <Lines>11</Lines>
  <Paragraphs>3</Paragraphs>
  <ScaleCrop>false</ScaleCrop>
  <Company>china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dongmei</dc:creator>
  <cp:lastModifiedBy>dongmei</cp:lastModifiedBy>
  <cp:revision>4</cp:revision>
  <cp:lastPrinted>2018-10-08T03:30:00Z</cp:lastPrinted>
  <dcterms:created xsi:type="dcterms:W3CDTF">2018-11-16T07:06:00Z</dcterms:created>
  <dcterms:modified xsi:type="dcterms:W3CDTF">2018-11-16T07:08:00Z</dcterms:modified>
</cp:coreProperties>
</file>